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EB" w:rsidRPr="004127EB" w:rsidRDefault="00D62D66" w:rsidP="004127EB">
      <w:pPr>
        <w:pStyle w:val="a4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Shpol’skii</w:t>
      </w:r>
      <w:r w:rsidR="004127EB" w:rsidRPr="004127EB">
        <w:rPr>
          <w:b/>
          <w:lang w:val="en-US"/>
        </w:rPr>
        <w:t>-Rebane-Personov</w:t>
      </w:r>
      <w:proofErr w:type="spellEnd"/>
      <w:r w:rsidR="004127EB" w:rsidRPr="004127EB">
        <w:rPr>
          <w:b/>
          <w:lang w:val="en-US"/>
        </w:rPr>
        <w:t xml:space="preserve"> Prize</w:t>
      </w:r>
      <w:r w:rsidR="004127EB">
        <w:rPr>
          <w:b/>
          <w:lang w:val="en-US"/>
        </w:rPr>
        <w:br/>
        <w:t>for the outstanding achievements in the field of site-selective spectroscopy</w:t>
      </w:r>
    </w:p>
    <w:p w:rsidR="00AA5B51" w:rsidRDefault="004127EB" w:rsidP="002D5EC5">
      <w:pPr>
        <w:pStyle w:val="a4"/>
        <w:rPr>
          <w:lang w:val="en-US"/>
        </w:rPr>
      </w:pPr>
      <w:proofErr w:type="gramStart"/>
      <w:r>
        <w:rPr>
          <w:lang w:val="en-US"/>
        </w:rPr>
        <w:t xml:space="preserve">1. </w:t>
      </w:r>
      <w:r w:rsidR="00AA5B51" w:rsidRPr="002D5EC5">
        <w:rPr>
          <w:lang w:val="en-US"/>
        </w:rPr>
        <w:t xml:space="preserve">The International Advisory </w:t>
      </w:r>
      <w:r w:rsidR="00AA5B51">
        <w:rPr>
          <w:lang w:val="en-US"/>
        </w:rPr>
        <w:t xml:space="preserve">and Program </w:t>
      </w:r>
      <w:r w:rsidR="00AA5B51" w:rsidRPr="002D5EC5">
        <w:rPr>
          <w:lang w:val="en-US"/>
        </w:rPr>
        <w:t>Committee (IA</w:t>
      </w:r>
      <w:r w:rsidR="00AA5B51">
        <w:rPr>
          <w:lang w:val="en-US"/>
        </w:rPr>
        <w:t>P</w:t>
      </w:r>
      <w:r w:rsidR="00AA5B51" w:rsidRPr="002D5EC5">
        <w:rPr>
          <w:lang w:val="en-US"/>
        </w:rPr>
        <w:t>C) of the International Conference</w:t>
      </w:r>
      <w:r w:rsidR="00AA5B51">
        <w:rPr>
          <w:lang w:val="en-US"/>
        </w:rPr>
        <w:t xml:space="preserve"> </w:t>
      </w:r>
      <w:r w:rsidR="00AA5B51" w:rsidRPr="002D5EC5">
        <w:rPr>
          <w:lang w:val="en-US"/>
        </w:rPr>
        <w:t xml:space="preserve">on </w:t>
      </w:r>
      <w:r w:rsidR="00AA5B51">
        <w:rPr>
          <w:lang w:val="en-US"/>
        </w:rPr>
        <w:t>Hole Burning</w:t>
      </w:r>
      <w:r w:rsidR="00C75A7D">
        <w:rPr>
          <w:lang w:val="en-US"/>
        </w:rPr>
        <w:t xml:space="preserve"> and </w:t>
      </w:r>
      <w:r w:rsidR="00AA5B51">
        <w:rPr>
          <w:lang w:val="en-US"/>
        </w:rPr>
        <w:t xml:space="preserve">Single Molecule Spectroscopy (HBSM) </w:t>
      </w:r>
      <w:r w:rsidR="004D3770">
        <w:rPr>
          <w:lang w:val="en-US"/>
        </w:rPr>
        <w:t>following the</w:t>
      </w:r>
      <w:r w:rsidR="00AA5B51">
        <w:rPr>
          <w:lang w:val="en-US"/>
        </w:rPr>
        <w:t xml:space="preserve"> suggestion </w:t>
      </w:r>
      <w:r w:rsidR="004D3770">
        <w:rPr>
          <w:lang w:val="en-US"/>
        </w:rPr>
        <w:t xml:space="preserve">from </w:t>
      </w:r>
      <w:r w:rsidR="00AA5B51">
        <w:rPr>
          <w:lang w:val="en-US"/>
        </w:rPr>
        <w:t>Moscow State Pedagogical University (MSPU, Russia), Institute of Physics of the University of Tartu (IP</w:t>
      </w:r>
      <w:r w:rsidR="00985A7D">
        <w:rPr>
          <w:lang w:val="en-US"/>
        </w:rPr>
        <w:t xml:space="preserve"> T</w:t>
      </w:r>
      <w:r w:rsidR="00D5134B">
        <w:rPr>
          <w:lang w:val="en-US"/>
        </w:rPr>
        <w:t>a</w:t>
      </w:r>
      <w:r w:rsidR="00985A7D">
        <w:rPr>
          <w:lang w:val="en-US"/>
        </w:rPr>
        <w:t>rtu</w:t>
      </w:r>
      <w:r w:rsidR="002362F4">
        <w:rPr>
          <w:lang w:val="en-US"/>
        </w:rPr>
        <w:t xml:space="preserve">, Estonia), and Institute </w:t>
      </w:r>
      <w:r w:rsidR="00AA5B51">
        <w:rPr>
          <w:lang w:val="en-US"/>
        </w:rPr>
        <w:t>f</w:t>
      </w:r>
      <w:r w:rsidR="002362F4">
        <w:rPr>
          <w:lang w:val="en-US"/>
        </w:rPr>
        <w:t>or</w:t>
      </w:r>
      <w:r w:rsidR="00AA5B51">
        <w:rPr>
          <w:lang w:val="en-US"/>
        </w:rPr>
        <w:t xml:space="preserve"> Spectroscopy of the Russian Academy of Sciences (ISAN, Russia)</w:t>
      </w:r>
      <w:r w:rsidR="004D3770">
        <w:rPr>
          <w:lang w:val="en-US"/>
        </w:rPr>
        <w:t xml:space="preserve"> have </w:t>
      </w:r>
      <w:r w:rsidR="00AA5B51" w:rsidRPr="002D5EC5">
        <w:rPr>
          <w:lang w:val="en-US"/>
        </w:rPr>
        <w:t>establish</w:t>
      </w:r>
      <w:r w:rsidR="004D3770">
        <w:rPr>
          <w:lang w:val="en-US"/>
        </w:rPr>
        <w:t>ed</w:t>
      </w:r>
      <w:r w:rsidR="00AA5B51" w:rsidRPr="002D5EC5">
        <w:rPr>
          <w:lang w:val="en-US"/>
        </w:rPr>
        <w:t xml:space="preserve"> a </w:t>
      </w:r>
      <w:r w:rsidR="008A6B9A">
        <w:rPr>
          <w:lang w:val="en-US"/>
        </w:rPr>
        <w:t>P</w:t>
      </w:r>
      <w:r w:rsidR="00AA5B51" w:rsidRPr="002D5EC5">
        <w:rPr>
          <w:lang w:val="en-US"/>
        </w:rPr>
        <w:t xml:space="preserve">rize to be awarded in </w:t>
      </w:r>
      <w:r w:rsidR="004D3770">
        <w:rPr>
          <w:lang w:val="en-US"/>
        </w:rPr>
        <w:t xml:space="preserve">the </w:t>
      </w:r>
      <w:r w:rsidR="00AA5B51" w:rsidRPr="002D5EC5">
        <w:rPr>
          <w:lang w:val="en-US"/>
        </w:rPr>
        <w:t>future</w:t>
      </w:r>
      <w:r w:rsidR="00AA5B51">
        <w:rPr>
          <w:lang w:val="en-US"/>
        </w:rPr>
        <w:t xml:space="preserve"> HBSM</w:t>
      </w:r>
      <w:r w:rsidR="004D3770">
        <w:rPr>
          <w:lang w:val="en-US"/>
        </w:rPr>
        <w:t xml:space="preserve"> meetings </w:t>
      </w:r>
      <w:r w:rsidR="00AA5B51" w:rsidRPr="002D5EC5">
        <w:rPr>
          <w:lang w:val="en-US"/>
        </w:rPr>
        <w:t xml:space="preserve">in </w:t>
      </w:r>
      <w:r w:rsidR="004D3770">
        <w:rPr>
          <w:lang w:val="en-US"/>
        </w:rPr>
        <w:t xml:space="preserve">the </w:t>
      </w:r>
      <w:r w:rsidR="00985A7D">
        <w:rPr>
          <w:lang w:val="en-US"/>
        </w:rPr>
        <w:t xml:space="preserve">memory </w:t>
      </w:r>
      <w:r w:rsidR="00AA5B51" w:rsidRPr="002D5EC5">
        <w:rPr>
          <w:lang w:val="en-US"/>
        </w:rPr>
        <w:t>of Professor</w:t>
      </w:r>
      <w:r w:rsidR="00D62D66">
        <w:rPr>
          <w:lang w:val="en-US"/>
        </w:rPr>
        <w:t xml:space="preserve"> Eduard </w:t>
      </w:r>
      <w:proofErr w:type="spellStart"/>
      <w:r w:rsidR="00D62D66">
        <w:rPr>
          <w:lang w:val="en-US"/>
        </w:rPr>
        <w:t>Shpol’skii</w:t>
      </w:r>
      <w:proofErr w:type="spellEnd"/>
      <w:r w:rsidR="00AA5B51">
        <w:rPr>
          <w:lang w:val="en-US"/>
        </w:rPr>
        <w:t xml:space="preserve">, Professor Karl </w:t>
      </w:r>
      <w:proofErr w:type="spellStart"/>
      <w:r w:rsidR="00AA5B51">
        <w:rPr>
          <w:lang w:val="en-US"/>
        </w:rPr>
        <w:t>Rebane</w:t>
      </w:r>
      <w:proofErr w:type="spellEnd"/>
      <w:r w:rsidR="00AA5B51">
        <w:rPr>
          <w:lang w:val="en-US"/>
        </w:rPr>
        <w:t xml:space="preserve"> and Professor Roman </w:t>
      </w:r>
      <w:proofErr w:type="spellStart"/>
      <w:r w:rsidR="00AA5B51">
        <w:rPr>
          <w:lang w:val="en-US"/>
        </w:rPr>
        <w:t>Personov</w:t>
      </w:r>
      <w:proofErr w:type="spellEnd"/>
      <w:r w:rsidR="00AA5B51">
        <w:rPr>
          <w:lang w:val="en-US"/>
        </w:rPr>
        <w:t xml:space="preserve"> (</w:t>
      </w:r>
      <w:proofErr w:type="spellStart"/>
      <w:r w:rsidR="00AA5B51" w:rsidRPr="00AA5B51">
        <w:rPr>
          <w:lang w:val="en-US"/>
        </w:rPr>
        <w:t>Shpolsky-Rebane-Personov</w:t>
      </w:r>
      <w:proofErr w:type="spellEnd"/>
      <w:r w:rsidR="00AA5B51" w:rsidRPr="00AA5B51">
        <w:rPr>
          <w:lang w:val="en-US"/>
        </w:rPr>
        <w:t xml:space="preserve"> Prize</w:t>
      </w:r>
      <w:r w:rsidR="00AA5B51">
        <w:rPr>
          <w:lang w:val="en-US"/>
        </w:rPr>
        <w:t>).</w:t>
      </w:r>
      <w:proofErr w:type="gramEnd"/>
    </w:p>
    <w:p w:rsidR="00AA5B51" w:rsidRDefault="00AA5B51" w:rsidP="002D5EC5">
      <w:pPr>
        <w:pStyle w:val="a4"/>
        <w:rPr>
          <w:lang w:val="en-US"/>
        </w:rPr>
      </w:pPr>
      <w:r>
        <w:rPr>
          <w:lang w:val="en-US"/>
        </w:rPr>
        <w:t xml:space="preserve">2. These three scientists </w:t>
      </w:r>
      <w:r w:rsidR="004D3770">
        <w:rPr>
          <w:lang w:val="en-US"/>
        </w:rPr>
        <w:t>are recognized to give the key</w:t>
      </w:r>
      <w:r>
        <w:rPr>
          <w:lang w:val="en-US"/>
        </w:rPr>
        <w:t xml:space="preserve"> contribution</w:t>
      </w:r>
      <w:r w:rsidR="004D3770">
        <w:rPr>
          <w:lang w:val="en-US"/>
        </w:rPr>
        <w:t>s</w:t>
      </w:r>
      <w:r>
        <w:rPr>
          <w:lang w:val="en-US"/>
        </w:rPr>
        <w:t xml:space="preserve"> to the field of </w:t>
      </w:r>
      <w:r w:rsidR="004D3770">
        <w:rPr>
          <w:lang w:val="en-US"/>
        </w:rPr>
        <w:t xml:space="preserve">the </w:t>
      </w:r>
      <w:r>
        <w:rPr>
          <w:lang w:val="en-US"/>
        </w:rPr>
        <w:t>site-selective spectroscopy</w:t>
      </w:r>
      <w:r w:rsidR="004D3770">
        <w:rPr>
          <w:lang w:val="en-US"/>
        </w:rPr>
        <w:t xml:space="preserve"> and help its development to the modern state of the art</w:t>
      </w:r>
      <w:r w:rsidR="00820E97">
        <w:rPr>
          <w:lang w:val="en-US"/>
        </w:rPr>
        <w:t>:</w:t>
      </w:r>
    </w:p>
    <w:p w:rsidR="00820E97" w:rsidRDefault="00820E97" w:rsidP="002D5EC5">
      <w:pPr>
        <w:pStyle w:val="a4"/>
        <w:rPr>
          <w:lang w:val="en-US"/>
        </w:rPr>
      </w:pPr>
      <w:r>
        <w:rPr>
          <w:lang w:val="en-US"/>
        </w:rPr>
        <w:t xml:space="preserve">- Prof. E.V. </w:t>
      </w:r>
      <w:proofErr w:type="spellStart"/>
      <w:r>
        <w:rPr>
          <w:lang w:val="en-US"/>
        </w:rPr>
        <w:t>Shpol</w:t>
      </w:r>
      <w:r w:rsidR="00D62D66">
        <w:rPr>
          <w:lang w:val="en-US"/>
        </w:rPr>
        <w:t>’skii</w:t>
      </w:r>
      <w:proofErr w:type="spellEnd"/>
      <w:r>
        <w:rPr>
          <w:lang w:val="en-US"/>
        </w:rPr>
        <w:t xml:space="preserve"> with </w:t>
      </w:r>
      <w:r w:rsidR="004D3770">
        <w:rPr>
          <w:lang w:val="en-US"/>
        </w:rPr>
        <w:t xml:space="preserve">his </w:t>
      </w:r>
      <w:r>
        <w:rPr>
          <w:lang w:val="en-US"/>
        </w:rPr>
        <w:t xml:space="preserve">colleagues from MSPU in 1952 discovered the effect of </w:t>
      </w:r>
      <w:proofErr w:type="spellStart"/>
      <w:r>
        <w:rPr>
          <w:lang w:val="en-US"/>
        </w:rPr>
        <w:t>quazi</w:t>
      </w:r>
      <w:proofErr w:type="spellEnd"/>
      <w:r>
        <w:rPr>
          <w:lang w:val="en-US"/>
        </w:rPr>
        <w:t>-linear spectra of organic chromophore molecules in speci</w:t>
      </w:r>
      <w:r w:rsidR="00D62D66">
        <w:rPr>
          <w:lang w:val="en-US"/>
        </w:rPr>
        <w:t xml:space="preserve">fic hosts (named later </w:t>
      </w:r>
      <w:proofErr w:type="spellStart"/>
      <w:r w:rsidR="00D62D66">
        <w:rPr>
          <w:lang w:val="en-US"/>
        </w:rPr>
        <w:t>Shpol’skii</w:t>
      </w:r>
      <w:proofErr w:type="spellEnd"/>
      <w:r>
        <w:rPr>
          <w:lang w:val="en-US"/>
        </w:rPr>
        <w:t xml:space="preserve"> matrices) at cryogenic temperatures</w:t>
      </w:r>
      <w:r w:rsidR="004D3770">
        <w:rPr>
          <w:lang w:val="en-US"/>
        </w:rPr>
        <w:t>. This discovery paved</w:t>
      </w:r>
      <w:r>
        <w:rPr>
          <w:lang w:val="en-US"/>
        </w:rPr>
        <w:t xml:space="preserve"> the way </w:t>
      </w:r>
      <w:r w:rsidR="004D3770">
        <w:rPr>
          <w:lang w:val="en-US"/>
        </w:rPr>
        <w:t>to the</w:t>
      </w:r>
      <w:r>
        <w:rPr>
          <w:lang w:val="en-US"/>
        </w:rPr>
        <w:t xml:space="preserve"> fine-structure spectral analysis of complex organic condensed matter.</w:t>
      </w:r>
    </w:p>
    <w:p w:rsidR="00820E97" w:rsidRDefault="00820E97" w:rsidP="002D5EC5">
      <w:pPr>
        <w:pStyle w:val="a4"/>
        <w:rPr>
          <w:lang w:val="en-US"/>
        </w:rPr>
      </w:pPr>
      <w:r>
        <w:rPr>
          <w:lang w:val="en-US"/>
        </w:rPr>
        <w:t xml:space="preserve">- Prof. K.K. Rebane, heading IP Tartu, with </w:t>
      </w:r>
      <w:r w:rsidR="004D3770">
        <w:rPr>
          <w:lang w:val="en-US"/>
        </w:rPr>
        <w:t xml:space="preserve">his </w:t>
      </w:r>
      <w:r>
        <w:rPr>
          <w:lang w:val="en-US"/>
        </w:rPr>
        <w:t xml:space="preserve">colleagues </w:t>
      </w:r>
      <w:r w:rsidR="004D3770">
        <w:rPr>
          <w:lang w:val="en-US"/>
        </w:rPr>
        <w:t xml:space="preserve">made strong </w:t>
      </w:r>
      <w:r>
        <w:rPr>
          <w:lang w:val="en-US"/>
        </w:rPr>
        <w:t>contribut</w:t>
      </w:r>
      <w:r w:rsidR="004D3770">
        <w:rPr>
          <w:lang w:val="en-US"/>
        </w:rPr>
        <w:t>ions</w:t>
      </w:r>
      <w:r>
        <w:rPr>
          <w:lang w:val="en-US"/>
        </w:rPr>
        <w:t xml:space="preserve"> to understanding </w:t>
      </w:r>
      <w:r w:rsidR="004D3770">
        <w:rPr>
          <w:lang w:val="en-US"/>
        </w:rPr>
        <w:t>the</w:t>
      </w:r>
      <w:r>
        <w:rPr>
          <w:lang w:val="en-US"/>
        </w:rPr>
        <w:t xml:space="preserve"> phenomenon of zero-phonon lines by developing </w:t>
      </w:r>
      <w:r w:rsidR="00921D3A">
        <w:rPr>
          <w:lang w:val="en-US"/>
        </w:rPr>
        <w:t>in 1960</w:t>
      </w:r>
      <w:r w:rsidR="004D3770">
        <w:rPr>
          <w:lang w:val="en-US"/>
        </w:rPr>
        <w:t>s</w:t>
      </w:r>
      <w:r w:rsidR="00921D3A">
        <w:rPr>
          <w:lang w:val="en-US"/>
        </w:rPr>
        <w:t xml:space="preserve"> </w:t>
      </w:r>
      <w:r w:rsidR="004D3770">
        <w:rPr>
          <w:lang w:val="en-US"/>
        </w:rPr>
        <w:t xml:space="preserve">the </w:t>
      </w:r>
      <w:r>
        <w:rPr>
          <w:lang w:val="en-US"/>
        </w:rPr>
        <w:t>theoretical background for impurity centers spectroscopy</w:t>
      </w:r>
      <w:r w:rsidR="004D3770">
        <w:rPr>
          <w:lang w:val="en-US"/>
        </w:rPr>
        <w:t>. It was followed by</w:t>
      </w:r>
      <w:r w:rsidR="00921D3A">
        <w:rPr>
          <w:lang w:val="en-US"/>
        </w:rPr>
        <w:t xml:space="preserve"> co-discovery </w:t>
      </w:r>
      <w:r w:rsidR="004D3770">
        <w:rPr>
          <w:lang w:val="en-US"/>
        </w:rPr>
        <w:t xml:space="preserve">in IP Tartu </w:t>
      </w:r>
      <w:r w:rsidR="00921D3A">
        <w:rPr>
          <w:lang w:val="en-US"/>
        </w:rPr>
        <w:t>of persiste</w:t>
      </w:r>
      <w:r>
        <w:rPr>
          <w:lang w:val="en-US"/>
        </w:rPr>
        <w:t xml:space="preserve">nt spectral hole burning </w:t>
      </w:r>
      <w:r w:rsidR="004D3770">
        <w:rPr>
          <w:lang w:val="en-US"/>
        </w:rPr>
        <w:t>simultaneously with</w:t>
      </w:r>
      <w:r>
        <w:rPr>
          <w:lang w:val="en-US"/>
        </w:rPr>
        <w:t xml:space="preserve"> ISAN</w:t>
      </w:r>
      <w:r w:rsidR="00921D3A">
        <w:rPr>
          <w:lang w:val="en-US"/>
        </w:rPr>
        <w:t xml:space="preserve"> in 1974.</w:t>
      </w:r>
    </w:p>
    <w:p w:rsidR="00921D3A" w:rsidRDefault="00921D3A" w:rsidP="002D5EC5">
      <w:pPr>
        <w:pStyle w:val="a4"/>
        <w:rPr>
          <w:lang w:val="en-US"/>
        </w:rPr>
      </w:pPr>
      <w:r>
        <w:rPr>
          <w:lang w:val="en-US"/>
        </w:rPr>
        <w:t xml:space="preserve">- Prof. R.I. </w:t>
      </w:r>
      <w:proofErr w:type="spellStart"/>
      <w:r>
        <w:rPr>
          <w:lang w:val="en-US"/>
        </w:rPr>
        <w:t>Personov</w:t>
      </w:r>
      <w:proofErr w:type="spellEnd"/>
      <w:r>
        <w:rPr>
          <w:lang w:val="en-US"/>
        </w:rPr>
        <w:t xml:space="preserve"> with </w:t>
      </w:r>
      <w:r w:rsidR="004D3770">
        <w:rPr>
          <w:lang w:val="en-US"/>
        </w:rPr>
        <w:t xml:space="preserve">his </w:t>
      </w:r>
      <w:r>
        <w:rPr>
          <w:lang w:val="en-US"/>
        </w:rPr>
        <w:t xml:space="preserve">colleagues from ISAN in 1972 performed the pioneer experiments of laser fluorescence line-narrowing in dye-doped organic solids, and in 1974 co-discovered (with </w:t>
      </w:r>
      <w:r w:rsidR="004D3770">
        <w:rPr>
          <w:lang w:val="en-US"/>
        </w:rPr>
        <w:t>the researchers</w:t>
      </w:r>
      <w:r>
        <w:rPr>
          <w:lang w:val="en-US"/>
        </w:rPr>
        <w:t xml:space="preserve"> from IP Tar</w:t>
      </w:r>
      <w:r w:rsidR="002C2659">
        <w:rPr>
          <w:lang w:val="en-US"/>
        </w:rPr>
        <w:t>t</w:t>
      </w:r>
      <w:r>
        <w:rPr>
          <w:lang w:val="en-US"/>
        </w:rPr>
        <w:t xml:space="preserve">u) </w:t>
      </w:r>
      <w:r w:rsidR="004D3770">
        <w:rPr>
          <w:lang w:val="en-US"/>
        </w:rPr>
        <w:t xml:space="preserve">the </w:t>
      </w:r>
      <w:r>
        <w:rPr>
          <w:lang w:val="en-US"/>
        </w:rPr>
        <w:t>effect of persistent spectral hole burning.</w:t>
      </w:r>
    </w:p>
    <w:p w:rsidR="00921D3A" w:rsidRDefault="00921D3A" w:rsidP="002D5EC5">
      <w:pPr>
        <w:pStyle w:val="a4"/>
        <w:rPr>
          <w:lang w:val="en-US"/>
        </w:rPr>
      </w:pPr>
      <w:r>
        <w:rPr>
          <w:lang w:val="en-US"/>
        </w:rPr>
        <w:t xml:space="preserve">These discoveries stimulated </w:t>
      </w:r>
      <w:r w:rsidR="004D3770">
        <w:rPr>
          <w:lang w:val="en-US"/>
        </w:rPr>
        <w:t xml:space="preserve">research activities </w:t>
      </w:r>
      <w:proofErr w:type="gramStart"/>
      <w:r w:rsidR="0013321B" w:rsidRPr="0013321B">
        <w:rPr>
          <w:lang w:val="en-US"/>
        </w:rPr>
        <w:t>world-wide</w:t>
      </w:r>
      <w:proofErr w:type="gramEnd"/>
      <w:r w:rsidR="0013321B" w:rsidRPr="0013321B">
        <w:rPr>
          <w:lang w:val="en-US"/>
        </w:rPr>
        <w:t xml:space="preserve"> </w:t>
      </w:r>
      <w:r w:rsidR="0013321B">
        <w:rPr>
          <w:lang w:val="en-US"/>
        </w:rPr>
        <w:t xml:space="preserve">and made </w:t>
      </w:r>
      <w:r>
        <w:rPr>
          <w:lang w:val="en-US"/>
        </w:rPr>
        <w:t>site-selective spectroscopy of complex organic solids</w:t>
      </w:r>
      <w:r w:rsidR="0013321B">
        <w:rPr>
          <w:lang w:val="en-US"/>
        </w:rPr>
        <w:t xml:space="preserve"> an important area. It </w:t>
      </w:r>
      <w:r>
        <w:rPr>
          <w:lang w:val="en-US"/>
        </w:rPr>
        <w:t>culminat</w:t>
      </w:r>
      <w:r w:rsidR="0013321B">
        <w:rPr>
          <w:lang w:val="en-US"/>
        </w:rPr>
        <w:t xml:space="preserve">ed in the </w:t>
      </w:r>
      <w:r>
        <w:rPr>
          <w:lang w:val="en-US"/>
        </w:rPr>
        <w:t xml:space="preserve">detection of spectra of single molecules and </w:t>
      </w:r>
      <w:r w:rsidR="0013321B">
        <w:rPr>
          <w:lang w:val="en-US"/>
        </w:rPr>
        <w:t xml:space="preserve">now, </w:t>
      </w:r>
      <w:r>
        <w:rPr>
          <w:lang w:val="en-US"/>
        </w:rPr>
        <w:t>in general</w:t>
      </w:r>
      <w:r w:rsidR="0013321B">
        <w:rPr>
          <w:lang w:val="en-US"/>
        </w:rPr>
        <w:t>, it</w:t>
      </w:r>
      <w:r>
        <w:rPr>
          <w:lang w:val="en-US"/>
        </w:rPr>
        <w:t xml:space="preserve"> </w:t>
      </w:r>
      <w:r w:rsidR="0013321B">
        <w:rPr>
          <w:lang w:val="en-US"/>
        </w:rPr>
        <w:t>has become one of the key components</w:t>
      </w:r>
      <w:r>
        <w:rPr>
          <w:lang w:val="en-US"/>
        </w:rPr>
        <w:t xml:space="preserve"> </w:t>
      </w:r>
      <w:r w:rsidR="0013321B">
        <w:rPr>
          <w:lang w:val="en-US"/>
        </w:rPr>
        <w:t>in</w:t>
      </w:r>
      <w:r>
        <w:rPr>
          <w:lang w:val="en-US"/>
        </w:rPr>
        <w:t xml:space="preserve"> development of modern nanooptics. Numerous investigations in this field </w:t>
      </w:r>
      <w:r w:rsidR="0013321B">
        <w:rPr>
          <w:lang w:val="en-US"/>
        </w:rPr>
        <w:t>have been</w:t>
      </w:r>
      <w:r w:rsidR="002362F4">
        <w:rPr>
          <w:lang w:val="en-US"/>
        </w:rPr>
        <w:t xml:space="preserve"> </w:t>
      </w:r>
      <w:r w:rsidR="00516C79">
        <w:rPr>
          <w:lang w:val="en-US"/>
        </w:rPr>
        <w:t xml:space="preserve">the </w:t>
      </w:r>
      <w:r w:rsidR="002362F4">
        <w:rPr>
          <w:lang w:val="en-US"/>
        </w:rPr>
        <w:t xml:space="preserve">basis and </w:t>
      </w:r>
      <w:r w:rsidR="0013321B">
        <w:rPr>
          <w:lang w:val="en-US"/>
        </w:rPr>
        <w:t xml:space="preserve">the </w:t>
      </w:r>
      <w:r w:rsidR="002362F4">
        <w:rPr>
          <w:lang w:val="en-US"/>
        </w:rPr>
        <w:t>reason</w:t>
      </w:r>
      <w:r w:rsidR="0013321B">
        <w:rPr>
          <w:lang w:val="en-US"/>
        </w:rPr>
        <w:t>s</w:t>
      </w:r>
      <w:r w:rsidR="002362F4">
        <w:rPr>
          <w:lang w:val="en-US"/>
        </w:rPr>
        <w:t xml:space="preserve"> for </w:t>
      </w:r>
      <w:r w:rsidR="00516C79">
        <w:rPr>
          <w:lang w:val="en-US"/>
        </w:rPr>
        <w:t>organizing the HBSM conference series.</w:t>
      </w:r>
    </w:p>
    <w:p w:rsidR="00516C79" w:rsidRDefault="00516C79" w:rsidP="002D5EC5">
      <w:pPr>
        <w:pStyle w:val="a4"/>
        <w:rPr>
          <w:lang w:val="en-US"/>
        </w:rPr>
      </w:pPr>
      <w:r w:rsidRPr="002D5EC5">
        <w:rPr>
          <w:lang w:val="en-US"/>
        </w:rPr>
        <w:t>For these reasons, the IA</w:t>
      </w:r>
      <w:r>
        <w:rPr>
          <w:lang w:val="en-US"/>
        </w:rPr>
        <w:t>P</w:t>
      </w:r>
      <w:r w:rsidRPr="002D5EC5">
        <w:rPr>
          <w:lang w:val="en-US"/>
        </w:rPr>
        <w:t xml:space="preserve">C </w:t>
      </w:r>
      <w:r>
        <w:rPr>
          <w:lang w:val="en-US"/>
        </w:rPr>
        <w:t xml:space="preserve">HBSM felt </w:t>
      </w:r>
      <w:r w:rsidRPr="002D5EC5">
        <w:rPr>
          <w:lang w:val="en-US"/>
        </w:rPr>
        <w:t xml:space="preserve">it </w:t>
      </w:r>
      <w:r w:rsidR="0013321B">
        <w:rPr>
          <w:lang w:val="en-US"/>
        </w:rPr>
        <w:t xml:space="preserve">is </w:t>
      </w:r>
      <w:r w:rsidRPr="002D5EC5">
        <w:rPr>
          <w:lang w:val="en-US"/>
        </w:rPr>
        <w:t xml:space="preserve">appropriate to establish a prize in </w:t>
      </w:r>
      <w:r>
        <w:rPr>
          <w:lang w:val="en-US"/>
        </w:rPr>
        <w:t>the</w:t>
      </w:r>
      <w:r w:rsidRPr="002D5EC5">
        <w:rPr>
          <w:lang w:val="en-US"/>
        </w:rPr>
        <w:t xml:space="preserve"> honor which would recognize </w:t>
      </w:r>
      <w:r>
        <w:rPr>
          <w:lang w:val="en-US"/>
        </w:rPr>
        <w:t xml:space="preserve">outstanding </w:t>
      </w:r>
      <w:r w:rsidRPr="002D5EC5">
        <w:rPr>
          <w:lang w:val="en-US"/>
        </w:rPr>
        <w:t>contributions made by researchers in the field of</w:t>
      </w:r>
      <w:r>
        <w:rPr>
          <w:lang w:val="en-US"/>
        </w:rPr>
        <w:t xml:space="preserve"> Site-Selective Spectroscopy of Complex Condensed Matter.</w:t>
      </w:r>
    </w:p>
    <w:p w:rsidR="00516C79" w:rsidRDefault="00272C96" w:rsidP="00516C79">
      <w:pPr>
        <w:pStyle w:val="a4"/>
        <w:rPr>
          <w:lang w:val="en-US"/>
        </w:rPr>
      </w:pPr>
      <w:r>
        <w:rPr>
          <w:lang w:val="en-US"/>
        </w:rPr>
        <w:t>3</w:t>
      </w:r>
      <w:r w:rsidR="00516C79">
        <w:rPr>
          <w:lang w:val="en-US"/>
        </w:rPr>
        <w:t xml:space="preserve">. </w:t>
      </w:r>
      <w:r w:rsidR="00516C79" w:rsidRPr="002D5EC5">
        <w:rPr>
          <w:rStyle w:val="a5"/>
          <w:lang w:val="en-US"/>
        </w:rPr>
        <w:t>Eligible nominees</w:t>
      </w:r>
      <w:r w:rsidR="002C2659">
        <w:rPr>
          <w:lang w:val="en-US"/>
        </w:rPr>
        <w:t xml:space="preserve"> </w:t>
      </w:r>
      <w:r w:rsidR="00516C79" w:rsidRPr="002D5EC5">
        <w:rPr>
          <w:lang w:val="en-US"/>
        </w:rPr>
        <w:t xml:space="preserve">are researchers </w:t>
      </w:r>
      <w:r w:rsidR="00C93D8D">
        <w:rPr>
          <w:lang w:val="en-US"/>
        </w:rPr>
        <w:t xml:space="preserve">in the active phase of their scientific work, </w:t>
      </w:r>
      <w:r w:rsidR="00516C79" w:rsidRPr="002D5EC5">
        <w:rPr>
          <w:lang w:val="en-US"/>
        </w:rPr>
        <w:t xml:space="preserve">who </w:t>
      </w:r>
      <w:r w:rsidR="00516C79">
        <w:rPr>
          <w:lang w:val="en-US"/>
        </w:rPr>
        <w:t>have performed outstanding investigations in the field of site-selective spectroscopy of complex condensed matter, including such topics as</w:t>
      </w:r>
      <w:r w:rsidR="002C2659">
        <w:rPr>
          <w:lang w:val="en-US"/>
        </w:rPr>
        <w:t>:</w:t>
      </w:r>
      <w:r w:rsidR="00516C79">
        <w:rPr>
          <w:lang w:val="en-US"/>
        </w:rPr>
        <w:t xml:space="preserve"> </w:t>
      </w:r>
      <w:r w:rsidRPr="00272C96">
        <w:rPr>
          <w:lang w:val="en-US"/>
        </w:rPr>
        <w:t>Photoinduced phenomena in solids</w:t>
      </w:r>
      <w:r>
        <w:rPr>
          <w:lang w:val="en-US"/>
        </w:rPr>
        <w:t xml:space="preserve">, </w:t>
      </w:r>
      <w:r w:rsidRPr="00272C96">
        <w:rPr>
          <w:lang w:val="en-US"/>
        </w:rPr>
        <w:t xml:space="preserve">Single </w:t>
      </w:r>
      <w:proofErr w:type="spellStart"/>
      <w:r w:rsidRPr="00272C96">
        <w:rPr>
          <w:lang w:val="en-US"/>
        </w:rPr>
        <w:t>nanosystems</w:t>
      </w:r>
      <w:proofErr w:type="spellEnd"/>
      <w:r w:rsidRPr="00272C96">
        <w:rPr>
          <w:lang w:val="en-US"/>
        </w:rPr>
        <w:t xml:space="preserve"> and </w:t>
      </w:r>
      <w:proofErr w:type="spellStart"/>
      <w:r w:rsidRPr="00272C96">
        <w:rPr>
          <w:lang w:val="en-US"/>
        </w:rPr>
        <w:t>nanooptics</w:t>
      </w:r>
      <w:proofErr w:type="spellEnd"/>
      <w:r>
        <w:rPr>
          <w:lang w:val="en-US"/>
        </w:rPr>
        <w:t xml:space="preserve">, </w:t>
      </w:r>
      <w:r w:rsidRPr="00272C96">
        <w:rPr>
          <w:lang w:val="en-US"/>
        </w:rPr>
        <w:t>Functionalized nanomaterials</w:t>
      </w:r>
      <w:r>
        <w:rPr>
          <w:lang w:val="en-US"/>
        </w:rPr>
        <w:t>, Q</w:t>
      </w:r>
      <w:r w:rsidRPr="00272C96">
        <w:rPr>
          <w:lang w:val="en-US"/>
        </w:rPr>
        <w:t>uantum technologies</w:t>
      </w:r>
      <w:r w:rsidR="00516C79">
        <w:rPr>
          <w:lang w:val="en-US"/>
        </w:rPr>
        <w:t>. The Prize winner should be a leader of scientific school in corresponding field</w:t>
      </w:r>
      <w:r w:rsidR="002C2659">
        <w:rPr>
          <w:lang w:val="en-US"/>
        </w:rPr>
        <w:t xml:space="preserve">, advising </w:t>
      </w:r>
      <w:proofErr w:type="spellStart"/>
      <w:r w:rsidR="002C2659">
        <w:rPr>
          <w:lang w:val="en-US"/>
        </w:rPr>
        <w:t>Ms.S</w:t>
      </w:r>
      <w:proofErr w:type="spellEnd"/>
      <w:r w:rsidR="002C2659">
        <w:rPr>
          <w:lang w:val="en-US"/>
        </w:rPr>
        <w:t>. and Ph.D. students</w:t>
      </w:r>
      <w:r w:rsidR="00516C79">
        <w:rPr>
          <w:lang w:val="en-US"/>
        </w:rPr>
        <w:t xml:space="preserve">. </w:t>
      </w:r>
      <w:r w:rsidR="00985A7D">
        <w:rPr>
          <w:lang w:val="en-US"/>
        </w:rPr>
        <w:t>The results obtained b</w:t>
      </w:r>
      <w:r w:rsidR="002C2659">
        <w:rPr>
          <w:lang w:val="en-US"/>
        </w:rPr>
        <w:t>y</w:t>
      </w:r>
      <w:r w:rsidR="00985A7D">
        <w:rPr>
          <w:lang w:val="en-US"/>
        </w:rPr>
        <w:t xml:space="preserve"> nominee should be world-wide recognized, published in hi-ranking journals and presented in prestigious conferences (incl. HBSM) advertising the HBSM community and results obtained therein.</w:t>
      </w:r>
    </w:p>
    <w:p w:rsidR="00516C79" w:rsidRDefault="00272C96" w:rsidP="00516C79">
      <w:pPr>
        <w:pStyle w:val="a4"/>
        <w:rPr>
          <w:lang w:val="en-US"/>
        </w:rPr>
      </w:pPr>
      <w:r>
        <w:rPr>
          <w:lang w:val="en-US"/>
        </w:rPr>
        <w:t>4</w:t>
      </w:r>
      <w:r w:rsidR="00985A7D">
        <w:rPr>
          <w:lang w:val="en-US"/>
        </w:rPr>
        <w:t xml:space="preserve">. </w:t>
      </w:r>
      <w:r w:rsidR="00516C79" w:rsidRPr="002D5EC5">
        <w:rPr>
          <w:rStyle w:val="a5"/>
          <w:lang w:val="en-US"/>
        </w:rPr>
        <w:t>Nominations</w:t>
      </w:r>
      <w:r w:rsidR="00985A7D">
        <w:rPr>
          <w:lang w:val="en-US"/>
        </w:rPr>
        <w:t xml:space="preserve"> </w:t>
      </w:r>
      <w:r w:rsidR="00516C79" w:rsidRPr="002D5EC5">
        <w:rPr>
          <w:lang w:val="en-US"/>
        </w:rPr>
        <w:t xml:space="preserve">should consist of a letter of citation, a copy of the nominee's curriculum vitae </w:t>
      </w:r>
      <w:r w:rsidR="002362F4">
        <w:rPr>
          <w:lang w:val="en-US"/>
        </w:rPr>
        <w:t xml:space="preserve">(by form presented in the Application below) </w:t>
      </w:r>
      <w:r w:rsidR="00516C79" w:rsidRPr="002D5EC5">
        <w:rPr>
          <w:lang w:val="en-US"/>
        </w:rPr>
        <w:t xml:space="preserve">and </w:t>
      </w:r>
      <w:r w:rsidR="002362F4">
        <w:rPr>
          <w:lang w:val="en-US"/>
        </w:rPr>
        <w:t xml:space="preserve">at least </w:t>
      </w:r>
      <w:r w:rsidR="00516C79" w:rsidRPr="002D5EC5">
        <w:rPr>
          <w:lang w:val="en-US"/>
        </w:rPr>
        <w:t>one letter of endorsement by people acquainted wi</w:t>
      </w:r>
      <w:r w:rsidR="00985A7D">
        <w:rPr>
          <w:lang w:val="en-US"/>
        </w:rPr>
        <w:t>th the nominee's contributions.</w:t>
      </w:r>
      <w:r w:rsidR="001C242F">
        <w:rPr>
          <w:lang w:val="en-US"/>
        </w:rPr>
        <w:t xml:space="preserve"> Self-nomination is possible with endorsement letter only.</w:t>
      </w:r>
    </w:p>
    <w:p w:rsidR="00985A7D" w:rsidRDefault="00272C96" w:rsidP="00985A7D">
      <w:pPr>
        <w:pStyle w:val="a4"/>
        <w:rPr>
          <w:lang w:val="en-US"/>
        </w:rPr>
      </w:pPr>
      <w:r>
        <w:rPr>
          <w:lang w:val="en-US"/>
        </w:rPr>
        <w:lastRenderedPageBreak/>
        <w:t>5</w:t>
      </w:r>
      <w:r w:rsidR="00985A7D">
        <w:rPr>
          <w:lang w:val="en-US"/>
        </w:rPr>
        <w:t xml:space="preserve">. </w:t>
      </w:r>
      <w:r w:rsidR="00985A7D" w:rsidRPr="002D5EC5">
        <w:rPr>
          <w:lang w:val="en-US"/>
        </w:rPr>
        <w:t xml:space="preserve">The Prize </w:t>
      </w:r>
      <w:r w:rsidR="00455B3C">
        <w:rPr>
          <w:lang w:val="en-US"/>
        </w:rPr>
        <w:t xml:space="preserve">includes the monetary part </w:t>
      </w:r>
      <w:r w:rsidR="00985A7D" w:rsidRPr="002D5EC5">
        <w:rPr>
          <w:lang w:val="en-US"/>
        </w:rPr>
        <w:t xml:space="preserve">of </w:t>
      </w:r>
      <w:r w:rsidR="00455B3C">
        <w:rPr>
          <w:lang w:val="en-US"/>
        </w:rPr>
        <w:t>1,500</w:t>
      </w:r>
      <w:r w:rsidR="00985A7D" w:rsidRPr="002D5EC5">
        <w:rPr>
          <w:lang w:val="en-US"/>
        </w:rPr>
        <w:t xml:space="preserve"> </w:t>
      </w:r>
      <w:r w:rsidR="00985A7D">
        <w:rPr>
          <w:lang w:val="en-US"/>
        </w:rPr>
        <w:t xml:space="preserve">Euro, </w:t>
      </w:r>
      <w:r w:rsidR="00CE6BCC">
        <w:rPr>
          <w:lang w:val="en-US"/>
        </w:rPr>
        <w:t xml:space="preserve">plaque </w:t>
      </w:r>
      <w:r w:rsidR="00985A7D" w:rsidRPr="002D5EC5">
        <w:rPr>
          <w:lang w:val="en-US"/>
        </w:rPr>
        <w:t xml:space="preserve">and </w:t>
      </w:r>
      <w:r w:rsidR="00CE6BCC">
        <w:rPr>
          <w:lang w:val="en-US"/>
        </w:rPr>
        <w:t xml:space="preserve">diploma </w:t>
      </w:r>
      <w:r w:rsidR="00985A7D" w:rsidRPr="002D5EC5">
        <w:rPr>
          <w:lang w:val="en-US"/>
        </w:rPr>
        <w:t xml:space="preserve">citing the contributions for which the </w:t>
      </w:r>
      <w:r w:rsidR="00455B3C">
        <w:rPr>
          <w:lang w:val="en-US"/>
        </w:rPr>
        <w:t>winner</w:t>
      </w:r>
      <w:r w:rsidR="00985A7D" w:rsidRPr="002D5EC5">
        <w:rPr>
          <w:lang w:val="en-US"/>
        </w:rPr>
        <w:t xml:space="preserve"> is being recognized.</w:t>
      </w:r>
    </w:p>
    <w:p w:rsidR="00985A7D" w:rsidRDefault="00272C96" w:rsidP="00985A7D">
      <w:pPr>
        <w:pStyle w:val="a4"/>
        <w:rPr>
          <w:lang w:val="en-US"/>
        </w:rPr>
      </w:pPr>
      <w:r>
        <w:rPr>
          <w:lang w:val="en-US"/>
        </w:rPr>
        <w:t>6</w:t>
      </w:r>
      <w:r w:rsidR="00985A7D">
        <w:rPr>
          <w:lang w:val="en-US"/>
        </w:rPr>
        <w:t xml:space="preserve">. </w:t>
      </w:r>
      <w:r w:rsidR="00455B3C">
        <w:rPr>
          <w:lang w:val="en-US"/>
        </w:rPr>
        <w:t xml:space="preserve">The </w:t>
      </w:r>
      <w:r w:rsidR="00985A7D">
        <w:rPr>
          <w:lang w:val="en-US"/>
        </w:rPr>
        <w:t xml:space="preserve">Financial support for SRP-Prize will be </w:t>
      </w:r>
      <w:r w:rsidR="00455B3C">
        <w:rPr>
          <w:lang w:val="en-US"/>
        </w:rPr>
        <w:t>fulfilled</w:t>
      </w:r>
      <w:r w:rsidR="00985A7D">
        <w:rPr>
          <w:lang w:val="en-US"/>
        </w:rPr>
        <w:t xml:space="preserve"> in equal parts by MSPU, IP Tartu, and ISAN. </w:t>
      </w:r>
      <w:r w:rsidR="008A6B9A">
        <w:rPr>
          <w:lang w:val="en-US"/>
        </w:rPr>
        <w:t xml:space="preserve">In </w:t>
      </w:r>
      <w:r w:rsidR="00455B3C">
        <w:rPr>
          <w:lang w:val="en-US"/>
        </w:rPr>
        <w:t>future</w:t>
      </w:r>
      <w:r w:rsidR="008A6B9A">
        <w:rPr>
          <w:lang w:val="en-US"/>
        </w:rPr>
        <w:t xml:space="preserve"> </w:t>
      </w:r>
      <w:r w:rsidR="00455B3C">
        <w:rPr>
          <w:lang w:val="en-US"/>
        </w:rPr>
        <w:t>some</w:t>
      </w:r>
      <w:r w:rsidR="008A6B9A">
        <w:rPr>
          <w:lang w:val="en-US"/>
        </w:rPr>
        <w:t xml:space="preserve"> additional support may be applied b</w:t>
      </w:r>
      <w:r w:rsidR="00985A7D">
        <w:rPr>
          <w:lang w:val="en-US"/>
        </w:rPr>
        <w:t xml:space="preserve">y special decision of IAPC </w:t>
      </w:r>
      <w:r w:rsidR="008A6B9A">
        <w:rPr>
          <w:lang w:val="en-US"/>
        </w:rPr>
        <w:t>HBSM</w:t>
      </w:r>
      <w:r w:rsidR="002362F4">
        <w:rPr>
          <w:lang w:val="en-US"/>
        </w:rPr>
        <w:t xml:space="preserve"> or other sponsors</w:t>
      </w:r>
      <w:r w:rsidR="008A6B9A">
        <w:rPr>
          <w:lang w:val="en-US"/>
        </w:rPr>
        <w:t>.</w:t>
      </w:r>
    </w:p>
    <w:p w:rsidR="008A6B9A" w:rsidRDefault="00272C96" w:rsidP="002D5EC5">
      <w:pPr>
        <w:pStyle w:val="a4"/>
        <w:rPr>
          <w:lang w:val="en-US"/>
        </w:rPr>
      </w:pPr>
      <w:r>
        <w:rPr>
          <w:lang w:val="en-US"/>
        </w:rPr>
        <w:t>7</w:t>
      </w:r>
      <w:r w:rsidR="008A6B9A">
        <w:rPr>
          <w:lang w:val="en-US"/>
        </w:rPr>
        <w:t xml:space="preserve">. SRP-Prize </w:t>
      </w:r>
      <w:r w:rsidR="002362F4">
        <w:rPr>
          <w:lang w:val="en-US"/>
        </w:rPr>
        <w:t xml:space="preserve">Jury </w:t>
      </w:r>
      <w:r w:rsidR="008A6B9A">
        <w:rPr>
          <w:lang w:val="en-US"/>
        </w:rPr>
        <w:t xml:space="preserve">consists of members of IAPC HBSM, </w:t>
      </w:r>
      <w:r w:rsidR="002C2659">
        <w:rPr>
          <w:lang w:val="en-US"/>
        </w:rPr>
        <w:t xml:space="preserve">and </w:t>
      </w:r>
      <w:r w:rsidR="008A6B9A">
        <w:rPr>
          <w:lang w:val="en-US"/>
        </w:rPr>
        <w:t>include</w:t>
      </w:r>
      <w:r w:rsidR="00455B3C">
        <w:rPr>
          <w:lang w:val="en-US"/>
        </w:rPr>
        <w:t>s</w:t>
      </w:r>
      <w:r w:rsidR="008A6B9A">
        <w:rPr>
          <w:lang w:val="en-US"/>
        </w:rPr>
        <w:t xml:space="preserve"> the representatives form MSPU</w:t>
      </w:r>
      <w:r w:rsidR="00D62D66">
        <w:rPr>
          <w:lang w:val="en-US"/>
        </w:rPr>
        <w:t xml:space="preserve"> (</w:t>
      </w:r>
      <w:proofErr w:type="spellStart"/>
      <w:r w:rsidR="00D62D66">
        <w:rPr>
          <w:lang w:val="en-US"/>
        </w:rPr>
        <w:t>Shpol’skii</w:t>
      </w:r>
      <w:proofErr w:type="spellEnd"/>
      <w:r w:rsidR="007F3304">
        <w:rPr>
          <w:lang w:val="en-US"/>
        </w:rPr>
        <w:t xml:space="preserve"> </w:t>
      </w:r>
      <w:r w:rsidR="002C2659">
        <w:rPr>
          <w:lang w:val="en-US"/>
        </w:rPr>
        <w:t>C</w:t>
      </w:r>
      <w:r w:rsidR="007F3304">
        <w:rPr>
          <w:lang w:val="en-US"/>
        </w:rPr>
        <w:t>hair of theoretical physics)</w:t>
      </w:r>
      <w:r w:rsidR="008A6B9A">
        <w:rPr>
          <w:lang w:val="en-US"/>
        </w:rPr>
        <w:t>, IP Tartu</w:t>
      </w:r>
      <w:r w:rsidR="007F3304">
        <w:rPr>
          <w:lang w:val="en-US"/>
        </w:rPr>
        <w:t xml:space="preserve"> (</w:t>
      </w:r>
      <w:r w:rsidR="002C2659">
        <w:rPr>
          <w:lang w:val="en-US"/>
        </w:rPr>
        <w:t>L</w:t>
      </w:r>
      <w:r w:rsidR="007F3304">
        <w:rPr>
          <w:lang w:val="en-US"/>
        </w:rPr>
        <w:t xml:space="preserve">aboratory of </w:t>
      </w:r>
      <w:r w:rsidR="002362F4">
        <w:rPr>
          <w:lang w:val="en-US"/>
        </w:rPr>
        <w:t xml:space="preserve">laser </w:t>
      </w:r>
      <w:r w:rsidR="007F3304">
        <w:rPr>
          <w:lang w:val="en-US"/>
        </w:rPr>
        <w:t>spectroscopy</w:t>
      </w:r>
      <w:r w:rsidR="002362F4">
        <w:rPr>
          <w:lang w:val="en-US"/>
        </w:rPr>
        <w:t>)</w:t>
      </w:r>
      <w:r w:rsidR="008A6B9A">
        <w:rPr>
          <w:lang w:val="en-US"/>
        </w:rPr>
        <w:t>, ISAN</w:t>
      </w:r>
      <w:r w:rsidR="007F3304">
        <w:rPr>
          <w:lang w:val="en-US"/>
        </w:rPr>
        <w:t xml:space="preserve"> (</w:t>
      </w:r>
      <w:r w:rsidR="002C2659">
        <w:rPr>
          <w:lang w:val="en-US"/>
        </w:rPr>
        <w:t>L</w:t>
      </w:r>
      <w:r w:rsidR="007F3304">
        <w:rPr>
          <w:lang w:val="en-US"/>
        </w:rPr>
        <w:t>aboratory of electronic spectra of molecules)</w:t>
      </w:r>
      <w:r w:rsidR="008A6B9A">
        <w:rPr>
          <w:lang w:val="en-US"/>
        </w:rPr>
        <w:t>, and headed by the Head of Local Organizing Committee</w:t>
      </w:r>
      <w:r w:rsidR="007F3304">
        <w:rPr>
          <w:lang w:val="en-US"/>
        </w:rPr>
        <w:t xml:space="preserve"> of the forthcoming </w:t>
      </w:r>
      <w:r w:rsidR="008A6B9A">
        <w:rPr>
          <w:lang w:val="en-US"/>
        </w:rPr>
        <w:t>HBSM</w:t>
      </w:r>
      <w:r w:rsidR="007F3304">
        <w:rPr>
          <w:lang w:val="en-US"/>
        </w:rPr>
        <w:t xml:space="preserve"> conference. </w:t>
      </w:r>
      <w:r w:rsidR="002362F4">
        <w:rPr>
          <w:lang w:val="en-US"/>
        </w:rPr>
        <w:t xml:space="preserve">The total number of </w:t>
      </w:r>
      <w:r w:rsidR="004F11C2">
        <w:rPr>
          <w:lang w:val="en-US"/>
        </w:rPr>
        <w:t xml:space="preserve">Jury </w:t>
      </w:r>
      <w:r w:rsidR="002362F4">
        <w:rPr>
          <w:lang w:val="en-US"/>
        </w:rPr>
        <w:t>members</w:t>
      </w:r>
      <w:r w:rsidR="004F11C2">
        <w:rPr>
          <w:lang w:val="en-US"/>
        </w:rPr>
        <w:t xml:space="preserve"> should be not less than 5. </w:t>
      </w:r>
      <w:r w:rsidR="007F3304">
        <w:rPr>
          <w:lang w:val="en-US"/>
        </w:rPr>
        <w:t xml:space="preserve">The votes of Prize committee members should be submitted confidentially to the </w:t>
      </w:r>
      <w:r w:rsidR="00CE6BCC">
        <w:rPr>
          <w:lang w:val="en-US"/>
        </w:rPr>
        <w:t>Jury Head</w:t>
      </w:r>
      <w:r w:rsidR="007F3304">
        <w:rPr>
          <w:lang w:val="en-US"/>
        </w:rPr>
        <w:t xml:space="preserve">, who </w:t>
      </w:r>
      <w:r w:rsidR="00455B3C">
        <w:rPr>
          <w:lang w:val="en-US"/>
        </w:rPr>
        <w:t xml:space="preserve">is to </w:t>
      </w:r>
      <w:r w:rsidR="002362F4">
        <w:rPr>
          <w:lang w:val="en-US"/>
        </w:rPr>
        <w:t>announce</w:t>
      </w:r>
      <w:r w:rsidR="00455B3C">
        <w:rPr>
          <w:lang w:val="en-US"/>
        </w:rPr>
        <w:t xml:space="preserve"> the</w:t>
      </w:r>
      <w:r w:rsidR="002362F4">
        <w:rPr>
          <w:lang w:val="en-US"/>
        </w:rPr>
        <w:t xml:space="preserve"> </w:t>
      </w:r>
      <w:proofErr w:type="gramStart"/>
      <w:r w:rsidR="007F3304">
        <w:rPr>
          <w:lang w:val="en-US"/>
        </w:rPr>
        <w:t>final result</w:t>
      </w:r>
      <w:proofErr w:type="gramEnd"/>
      <w:r w:rsidR="007F3304">
        <w:rPr>
          <w:lang w:val="en-US"/>
        </w:rPr>
        <w:t>.</w:t>
      </w:r>
    </w:p>
    <w:p w:rsidR="00272C96" w:rsidRDefault="00272C96" w:rsidP="00272C96">
      <w:pPr>
        <w:pStyle w:val="a4"/>
        <w:rPr>
          <w:lang w:val="en-US"/>
        </w:rPr>
      </w:pPr>
      <w:r>
        <w:rPr>
          <w:lang w:val="en-US"/>
        </w:rPr>
        <w:t>8</w:t>
      </w:r>
      <w:r w:rsidR="007F3304">
        <w:rPr>
          <w:lang w:val="en-US"/>
        </w:rPr>
        <w:t xml:space="preserve">. The winner of SRP-Prize </w:t>
      </w:r>
      <w:r w:rsidR="00455B3C">
        <w:rPr>
          <w:lang w:val="en-US"/>
        </w:rPr>
        <w:t>will be obliged to</w:t>
      </w:r>
      <w:r w:rsidR="007F3304">
        <w:rPr>
          <w:lang w:val="en-US"/>
        </w:rPr>
        <w:t xml:space="preserve"> present the honor lecture at the coming HBSM conference where </w:t>
      </w:r>
      <w:r w:rsidR="00455B3C">
        <w:rPr>
          <w:lang w:val="en-US"/>
        </w:rPr>
        <w:t>the</w:t>
      </w:r>
      <w:r w:rsidR="007F3304">
        <w:rPr>
          <w:lang w:val="en-US"/>
        </w:rPr>
        <w:t xml:space="preserve"> award</w:t>
      </w:r>
      <w:r w:rsidR="00455B3C">
        <w:rPr>
          <w:lang w:val="en-US"/>
        </w:rPr>
        <w:t>ing ceremony is scheduled</w:t>
      </w:r>
      <w:r w:rsidR="007F3304">
        <w:rPr>
          <w:lang w:val="en-US"/>
        </w:rPr>
        <w:t>.</w:t>
      </w:r>
    </w:p>
    <w:p w:rsidR="00272C96" w:rsidRDefault="00272C96" w:rsidP="00272C96">
      <w:pPr>
        <w:pStyle w:val="a4"/>
        <w:rPr>
          <w:lang w:val="en-US"/>
        </w:rPr>
      </w:pPr>
      <w:r>
        <w:rPr>
          <w:lang w:val="en-US"/>
        </w:rPr>
        <w:t>9. The Prize awarding starts from HBSM-2018.</w:t>
      </w:r>
    </w:p>
    <w:p w:rsidR="0061144A" w:rsidRDefault="004F11C2" w:rsidP="0061144A">
      <w:pPr>
        <w:pStyle w:val="a4"/>
        <w:jc w:val="center"/>
        <w:rPr>
          <w:lang w:val="en-US"/>
        </w:rPr>
      </w:pPr>
      <w:r>
        <w:rPr>
          <w:lang w:val="en-US"/>
        </w:rPr>
        <w:br w:type="page"/>
      </w:r>
      <w:r w:rsidR="0061144A">
        <w:rPr>
          <w:rStyle w:val="a5"/>
          <w:lang w:val="en-US"/>
        </w:rPr>
        <w:t>N</w:t>
      </w:r>
      <w:r w:rsidR="0061144A" w:rsidRPr="002D5EC5">
        <w:rPr>
          <w:rStyle w:val="a5"/>
          <w:lang w:val="en-US"/>
        </w:rPr>
        <w:t>ominee</w:t>
      </w:r>
      <w:r w:rsidR="0061144A">
        <w:rPr>
          <w:rStyle w:val="a5"/>
          <w:lang w:val="en-US"/>
        </w:rPr>
        <w:t xml:space="preserve"> CV form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Full name of </w:t>
            </w:r>
            <w:r w:rsidRPr="004F11C2">
              <w:rPr>
                <w:lang w:val="en-US"/>
              </w:rPr>
              <w:t>nominee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Citation (one sentence, 20-30 words)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Web-page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bookmarkStart w:id="0" w:name="_GoBack"/>
            <w:bookmarkEnd w:id="0"/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Pr="004F11C2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Degree (year of awarding)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Current institution and position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RP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Previous positions with years of employment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RPr="0061144A" w:rsidTr="00C262DC">
        <w:tc>
          <w:tcPr>
            <w:tcW w:w="4786" w:type="dxa"/>
          </w:tcPr>
          <w:p w:rsidR="0061144A" w:rsidRDefault="0061144A" w:rsidP="0061144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Short description of relation to site-selective spectroscopy field of science, in particular</w:t>
            </w:r>
            <w:r>
              <w:rPr>
                <w:lang w:val="en-US"/>
              </w:rPr>
              <w:t xml:space="preserve">ly to the discoveries of </w:t>
            </w:r>
            <w:proofErr w:type="spellStart"/>
            <w:r>
              <w:rPr>
                <w:lang w:val="en-US"/>
              </w:rPr>
              <w:t>Shpol’skii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Rebane</w:t>
            </w:r>
            <w:proofErr w:type="spellEnd"/>
            <w:r>
              <w:rPr>
                <w:lang w:val="en-US"/>
              </w:rPr>
              <w:t xml:space="preserve">, and </w:t>
            </w:r>
            <w:proofErr w:type="spellStart"/>
            <w:r>
              <w:rPr>
                <w:lang w:val="en-US"/>
              </w:rPr>
              <w:t>Personov</w:t>
            </w:r>
            <w:proofErr w:type="spellEnd"/>
            <w:r>
              <w:rPr>
                <w:lang w:val="en-US"/>
              </w:rPr>
              <w:t>; and to HBSM community, in general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RP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Main related papers (up to 5)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RP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Main related papers in last 5 years (up to 5)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Total number of citations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RP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h-index (Web of Science)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h-index (Google Scholar)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Main achievements (</w:t>
            </w:r>
            <w:proofErr w:type="spellStart"/>
            <w:r>
              <w:rPr>
                <w:lang w:val="en-US"/>
              </w:rPr>
              <w:t>upto</w:t>
            </w:r>
            <w:proofErr w:type="spellEnd"/>
            <w:r>
              <w:rPr>
                <w:lang w:val="en-US"/>
              </w:rPr>
              <w:t xml:space="preserve"> 3-5 sentences)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Large value projects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RP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Name(s) of supporting person(s)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  <w:tr w:rsidR="0061144A" w:rsidTr="00C262DC">
        <w:tc>
          <w:tcPr>
            <w:tcW w:w="4786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Signature of nominee</w:t>
            </w:r>
          </w:p>
        </w:tc>
        <w:tc>
          <w:tcPr>
            <w:tcW w:w="4785" w:type="dxa"/>
          </w:tcPr>
          <w:p w:rsidR="0061144A" w:rsidRDefault="0061144A" w:rsidP="00C262DC">
            <w:pPr>
              <w:pStyle w:val="a4"/>
              <w:rPr>
                <w:lang w:val="en-US"/>
              </w:rPr>
            </w:pPr>
          </w:p>
        </w:tc>
      </w:tr>
    </w:tbl>
    <w:p w:rsidR="0061144A" w:rsidRDefault="0061144A" w:rsidP="0061144A">
      <w:pPr>
        <w:pStyle w:val="a4"/>
        <w:rPr>
          <w:lang w:val="en-US"/>
        </w:rPr>
      </w:pPr>
    </w:p>
    <w:sectPr w:rsidR="0061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C5"/>
    <w:rsid w:val="000150B7"/>
    <w:rsid w:val="0013321B"/>
    <w:rsid w:val="001C242F"/>
    <w:rsid w:val="002362F4"/>
    <w:rsid w:val="00272C96"/>
    <w:rsid w:val="0028220E"/>
    <w:rsid w:val="00286EB3"/>
    <w:rsid w:val="002C2659"/>
    <w:rsid w:val="002D5EC5"/>
    <w:rsid w:val="00312515"/>
    <w:rsid w:val="004127EB"/>
    <w:rsid w:val="00455B3C"/>
    <w:rsid w:val="004703D2"/>
    <w:rsid w:val="004A55E3"/>
    <w:rsid w:val="004D3770"/>
    <w:rsid w:val="004F11C2"/>
    <w:rsid w:val="00516C79"/>
    <w:rsid w:val="0061144A"/>
    <w:rsid w:val="00761D79"/>
    <w:rsid w:val="007F3304"/>
    <w:rsid w:val="00820E97"/>
    <w:rsid w:val="008A6B9A"/>
    <w:rsid w:val="00921D3A"/>
    <w:rsid w:val="00985A7D"/>
    <w:rsid w:val="009D05BE"/>
    <w:rsid w:val="00AA5B51"/>
    <w:rsid w:val="00C75A7D"/>
    <w:rsid w:val="00C93D8D"/>
    <w:rsid w:val="00CE6BCC"/>
    <w:rsid w:val="00D5134B"/>
    <w:rsid w:val="00D62D66"/>
    <w:rsid w:val="00E017B0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A4BC-5A4C-4C32-89D6-699B6703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E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5EC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D5EC5"/>
    <w:rPr>
      <w:b/>
      <w:bCs/>
    </w:rPr>
  </w:style>
  <w:style w:type="table" w:styleId="a6">
    <w:name w:val="Table Grid"/>
    <w:basedOn w:val="a1"/>
    <w:uiPriority w:val="59"/>
    <w:rsid w:val="004F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ISAN/MSPU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 Naumov</dc:creator>
  <cp:lastModifiedBy>Каримуллин Камиль Равкатович</cp:lastModifiedBy>
  <cp:revision>4</cp:revision>
  <dcterms:created xsi:type="dcterms:W3CDTF">2018-07-26T15:46:00Z</dcterms:created>
  <dcterms:modified xsi:type="dcterms:W3CDTF">2018-07-26T16:50:00Z</dcterms:modified>
</cp:coreProperties>
</file>